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9D" w:rsidRPr="004C2B17" w:rsidRDefault="00AA519D" w:rsidP="00AA519D">
      <w:pPr>
        <w:pStyle w:val="1"/>
        <w:spacing w:line="276" w:lineRule="auto"/>
        <w:jc w:val="center"/>
        <w:rPr>
          <w:sz w:val="26"/>
          <w:szCs w:val="26"/>
        </w:rPr>
      </w:pPr>
      <w:r w:rsidRPr="004C2B17">
        <w:rPr>
          <w:sz w:val="26"/>
          <w:szCs w:val="26"/>
        </w:rPr>
        <w:t>Более 10 тысяч беременных женщин Татарстана получают государственную поддержку</w:t>
      </w:r>
    </w:p>
    <w:p w:rsidR="00AA519D" w:rsidRPr="004C2B17" w:rsidRDefault="00AA519D" w:rsidP="00AA519D">
      <w:pPr>
        <w:rPr>
          <w:sz w:val="26"/>
          <w:szCs w:val="26"/>
        </w:rPr>
      </w:pPr>
    </w:p>
    <w:p w:rsidR="00AA519D" w:rsidRPr="004C2B17" w:rsidRDefault="00AA519D" w:rsidP="00AA519D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4C2B17">
        <w:rPr>
          <w:sz w:val="26"/>
          <w:szCs w:val="26"/>
        </w:rPr>
        <w:t>Отделение Пенсионного фонда по Республике Татарстан сообщает, что более 10 тысяч женщин, вставших на учет в медицинской организации в ранние сроки беременности, оформили ежемесячное пособие.</w:t>
      </w:r>
    </w:p>
    <w:p w:rsidR="00AA519D" w:rsidRPr="004C2B17" w:rsidRDefault="00AA519D" w:rsidP="00AA519D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4C2B17">
        <w:rPr>
          <w:sz w:val="26"/>
          <w:szCs w:val="26"/>
        </w:rPr>
        <w:t xml:space="preserve">Пособие назначается беременным женщинам, проживающим на территории РФ и вставшим на учет в медицинской организации, </w:t>
      </w:r>
      <w:proofErr w:type="gramStart"/>
      <w:r w:rsidRPr="004C2B17">
        <w:rPr>
          <w:sz w:val="26"/>
          <w:szCs w:val="26"/>
        </w:rPr>
        <w:t>в первые</w:t>
      </w:r>
      <w:proofErr w:type="gramEnd"/>
      <w:r w:rsidRPr="004C2B17">
        <w:rPr>
          <w:sz w:val="26"/>
          <w:szCs w:val="26"/>
        </w:rPr>
        <w:t xml:space="preserve"> 12 недель беременности, если ежемесячный доход на человека в семье не превышает регионального прожиточного минимума на душу населения (в РТ - 11 832 руб.) и собственность семьи соответствует требованиям к движимому и недвижимому имуществу.</w:t>
      </w:r>
    </w:p>
    <w:p w:rsidR="00AA519D" w:rsidRPr="004C2B17" w:rsidRDefault="00AA519D" w:rsidP="00AA519D">
      <w:pPr>
        <w:spacing w:line="276" w:lineRule="auto"/>
        <w:ind w:firstLine="708"/>
        <w:jc w:val="both"/>
        <w:rPr>
          <w:sz w:val="26"/>
          <w:szCs w:val="26"/>
        </w:rPr>
      </w:pPr>
      <w:r w:rsidRPr="004C2B17">
        <w:rPr>
          <w:sz w:val="26"/>
          <w:szCs w:val="26"/>
        </w:rPr>
        <w:t xml:space="preserve">Стоит отметить, что 1 января 2023 года вводится Единое пособие, которое объединит действующие меры поддержки семей с детьми от беременности женщины до исполнения 17 лет ребенку. </w:t>
      </w:r>
    </w:p>
    <w:p w:rsidR="00AA519D" w:rsidRPr="004C2B17" w:rsidRDefault="00AA519D" w:rsidP="00AA519D">
      <w:pPr>
        <w:spacing w:line="276" w:lineRule="auto"/>
        <w:ind w:firstLine="708"/>
        <w:jc w:val="both"/>
        <w:rPr>
          <w:sz w:val="26"/>
          <w:szCs w:val="26"/>
        </w:rPr>
      </w:pPr>
      <w:r w:rsidRPr="004C2B17">
        <w:rPr>
          <w:sz w:val="26"/>
          <w:szCs w:val="26"/>
        </w:rPr>
        <w:t>«</w:t>
      </w:r>
      <w:r w:rsidRPr="004C2B17">
        <w:rPr>
          <w:i/>
          <w:sz w:val="26"/>
          <w:szCs w:val="26"/>
        </w:rPr>
        <w:t xml:space="preserve">Сегодня беременные женщины могут получать пособия только порядка 50% от прожиточного минимума (ПМ) трудоспособного населения. А с 1 января 2023 года в зависимости от доходов семьи будущая мама сможет претендовать на пособие в размере 50, 75 или 100% от регионального ПМ», – </w:t>
      </w:r>
      <w:r w:rsidRPr="004C2B17">
        <w:rPr>
          <w:sz w:val="26"/>
          <w:szCs w:val="26"/>
        </w:rPr>
        <w:t xml:space="preserve">отметил глава татарстанского Пенсионного фонда России Эдуард </w:t>
      </w:r>
      <w:proofErr w:type="spellStart"/>
      <w:r w:rsidRPr="004C2B17">
        <w:rPr>
          <w:sz w:val="26"/>
          <w:szCs w:val="26"/>
        </w:rPr>
        <w:t>Вафин</w:t>
      </w:r>
      <w:proofErr w:type="spellEnd"/>
      <w:r w:rsidRPr="004C2B17">
        <w:rPr>
          <w:sz w:val="26"/>
          <w:szCs w:val="26"/>
        </w:rPr>
        <w:t>.</w:t>
      </w:r>
    </w:p>
    <w:p w:rsidR="00AA519D" w:rsidRPr="004C2B17" w:rsidRDefault="00AA519D" w:rsidP="00AA519D">
      <w:pPr>
        <w:spacing w:line="276" w:lineRule="auto"/>
        <w:ind w:firstLine="708"/>
        <w:jc w:val="both"/>
        <w:rPr>
          <w:sz w:val="26"/>
          <w:szCs w:val="26"/>
        </w:rPr>
      </w:pPr>
      <w:r w:rsidRPr="004C2B17">
        <w:rPr>
          <w:sz w:val="26"/>
          <w:szCs w:val="26"/>
        </w:rPr>
        <w:t xml:space="preserve">Единое пособие беременной женщине будет назначаться при её обращении после наступления срока беременности 12 недель. Выплата осуществляется ежемесячно до месяца родов (включительно) за период, начиная с месяца постановки на учет в медицинской организации (но не ранее наступления срока беременности 6 недель). Таким образом, плановый срок получения пособия составит 8 месяцев.  При этом если беременная женщина подала заявление на Единое пособие и получала его до родов, то после рождения ребенка она может подать другое заявление – на Единое пособие, включающее уже выплату на ребенка от 0 до 17 лет.  </w:t>
      </w:r>
    </w:p>
    <w:p w:rsidR="00AA519D" w:rsidRPr="004C2B17" w:rsidRDefault="00AA519D" w:rsidP="00AA519D">
      <w:pPr>
        <w:pStyle w:val="a3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 w:rsidRPr="004C2B17">
        <w:rPr>
          <w:sz w:val="26"/>
          <w:szCs w:val="26"/>
        </w:rPr>
        <w:t xml:space="preserve">Заявление для назначения ежемесячного пособия беременная женщина может подать на сайте </w:t>
      </w:r>
      <w:proofErr w:type="spellStart"/>
      <w:r w:rsidRPr="004C2B17">
        <w:rPr>
          <w:sz w:val="26"/>
          <w:szCs w:val="26"/>
        </w:rPr>
        <w:t>госуслуг</w:t>
      </w:r>
      <w:proofErr w:type="spellEnd"/>
      <w:r w:rsidRPr="004C2B17">
        <w:rPr>
          <w:sz w:val="26"/>
          <w:szCs w:val="26"/>
        </w:rPr>
        <w:t xml:space="preserve"> или лично в клиентской службе ПФР. Выплаты зачисляются семьям только на банковские карты «Мир». Важно помнить, что при заполнении заявлений на пособия указываются именно реквизиты счета заявителя, а не номер карты.</w:t>
      </w:r>
    </w:p>
    <w:p w:rsidR="00AA519D" w:rsidRPr="004C2B17" w:rsidRDefault="00AA519D" w:rsidP="00AA519D">
      <w:pPr>
        <w:shd w:val="clear" w:color="auto" w:fill="FFFFFF"/>
        <w:spacing w:line="276" w:lineRule="auto"/>
        <w:ind w:firstLine="708"/>
        <w:jc w:val="both"/>
        <w:outlineLvl w:val="0"/>
        <w:rPr>
          <w:rFonts w:eastAsia="Calibri"/>
          <w:color w:val="212121"/>
          <w:sz w:val="26"/>
          <w:szCs w:val="26"/>
          <w:shd w:val="clear" w:color="auto" w:fill="FFFFFF"/>
          <w:lang w:eastAsia="en-US"/>
        </w:rPr>
      </w:pPr>
      <w:r w:rsidRPr="004C2B17">
        <w:rPr>
          <w:rFonts w:eastAsia="Calibri"/>
          <w:color w:val="212121"/>
          <w:sz w:val="26"/>
          <w:szCs w:val="26"/>
          <w:shd w:val="clear" w:color="auto" w:fill="FFFFFF"/>
          <w:lang w:eastAsia="en-US"/>
        </w:rPr>
        <w:t xml:space="preserve">Получить ответы на вопросы о ежемесячных пособиях можно </w:t>
      </w:r>
      <w:r w:rsidRPr="004C2B17">
        <w:rPr>
          <w:rFonts w:eastAsia="Calibri"/>
          <w:color w:val="000000"/>
          <w:sz w:val="26"/>
          <w:szCs w:val="26"/>
          <w:lang w:eastAsia="en-US"/>
        </w:rPr>
        <w:t>по номеру</w:t>
      </w:r>
      <w:r w:rsidRPr="004C2B17">
        <w:rPr>
          <w:color w:val="FF0000"/>
          <w:sz w:val="26"/>
          <w:szCs w:val="26"/>
        </w:rPr>
        <w:t xml:space="preserve"> </w:t>
      </w:r>
      <w:r w:rsidRPr="004C2B17">
        <w:rPr>
          <w:rFonts w:eastAsia="Calibri"/>
          <w:b/>
          <w:color w:val="212121"/>
          <w:sz w:val="26"/>
          <w:szCs w:val="26"/>
          <w:shd w:val="clear" w:color="auto" w:fill="FFFFFF"/>
          <w:lang w:eastAsia="en-US"/>
        </w:rPr>
        <w:t xml:space="preserve">Единого </w:t>
      </w:r>
      <w:proofErr w:type="spellStart"/>
      <w:proofErr w:type="gramStart"/>
      <w:r w:rsidRPr="004C2B17">
        <w:rPr>
          <w:rFonts w:eastAsia="Calibri"/>
          <w:b/>
          <w:color w:val="212121"/>
          <w:sz w:val="26"/>
          <w:szCs w:val="26"/>
          <w:shd w:val="clear" w:color="auto" w:fill="FFFFFF"/>
          <w:lang w:eastAsia="en-US"/>
        </w:rPr>
        <w:t>контакт-центра</w:t>
      </w:r>
      <w:proofErr w:type="spellEnd"/>
      <w:proofErr w:type="gramEnd"/>
      <w:r w:rsidRPr="004C2B17">
        <w:rPr>
          <w:rFonts w:eastAsia="Calibri"/>
          <w:color w:val="212121"/>
          <w:sz w:val="26"/>
          <w:szCs w:val="26"/>
          <w:shd w:val="clear" w:color="auto" w:fill="FFFFFF"/>
          <w:lang w:eastAsia="en-US"/>
        </w:rPr>
        <w:t xml:space="preserve"> взаимодействия с гражданами – </w:t>
      </w:r>
      <w:r w:rsidRPr="004C2B17">
        <w:rPr>
          <w:rFonts w:eastAsia="Calibri"/>
          <w:b/>
          <w:color w:val="212121"/>
          <w:sz w:val="26"/>
          <w:szCs w:val="26"/>
          <w:shd w:val="clear" w:color="auto" w:fill="FFFFFF"/>
          <w:lang w:eastAsia="en-US"/>
        </w:rPr>
        <w:t>8 800 6-000-000</w:t>
      </w:r>
      <w:r w:rsidRPr="004C2B17">
        <w:rPr>
          <w:rFonts w:eastAsia="Calibri"/>
          <w:color w:val="212121"/>
          <w:sz w:val="26"/>
          <w:szCs w:val="26"/>
          <w:shd w:val="clear" w:color="auto" w:fill="FFFFFF"/>
          <w:lang w:eastAsia="en-US"/>
        </w:rPr>
        <w:t xml:space="preserve">. </w:t>
      </w:r>
    </w:p>
    <w:p w:rsidR="00776E1C" w:rsidRDefault="00776E1C"/>
    <w:p w:rsidR="00AA519D" w:rsidRPr="00AD657E" w:rsidRDefault="000D02D9" w:rsidP="00AA519D">
      <w:pPr>
        <w:spacing w:before="60" w:after="60"/>
        <w:jc w:val="center"/>
        <w:rPr>
          <w:i/>
        </w:rPr>
      </w:pPr>
      <w:r w:rsidRPr="000D02D9">
        <w:rPr>
          <w:b/>
          <w:noProof/>
        </w:rPr>
        <w:pict>
          <v:line id="_x0000_s1026" style="position:absolute;left:0;text-align:left;z-index:251660288" from="0,2.4pt" to="458.25pt,2.4pt" o:allowincell="f" strokeweight="1pt"/>
        </w:pict>
      </w:r>
      <w:r w:rsidR="00AA519D" w:rsidRPr="00AD657E">
        <w:rPr>
          <w:i/>
        </w:rPr>
        <w:t xml:space="preserve">Воспользуйтесь государственными услугами и сервисами ПФР в электронном виде </w:t>
      </w:r>
    </w:p>
    <w:p w:rsidR="00AA519D" w:rsidRPr="004549AF" w:rsidRDefault="00AA519D" w:rsidP="00AA519D">
      <w:pPr>
        <w:spacing w:before="60" w:after="60"/>
        <w:jc w:val="center"/>
        <w:rPr>
          <w:i/>
          <w:u w:val="single"/>
        </w:rPr>
      </w:pPr>
      <w:r w:rsidRPr="00AD657E">
        <w:rPr>
          <w:i/>
        </w:rPr>
        <w:t xml:space="preserve">в Личном кабинете гражданина на сайте </w:t>
      </w:r>
      <w:hyperlink r:id="rId4" w:history="1">
        <w:r w:rsidRPr="00AD657E">
          <w:rPr>
            <w:rStyle w:val="a4"/>
            <w:i/>
            <w:lang w:val="en-US"/>
          </w:rPr>
          <w:t>www</w:t>
        </w:r>
        <w:r w:rsidRPr="00AD657E">
          <w:rPr>
            <w:rStyle w:val="a4"/>
            <w:i/>
          </w:rPr>
          <w:t>.</w:t>
        </w:r>
        <w:proofErr w:type="spellStart"/>
        <w:r w:rsidRPr="00AD657E">
          <w:rPr>
            <w:rStyle w:val="a4"/>
            <w:i/>
          </w:rPr>
          <w:t>pfr.gov.ru</w:t>
        </w:r>
        <w:proofErr w:type="spellEnd"/>
      </w:hyperlink>
    </w:p>
    <w:p w:rsidR="00AA519D" w:rsidRPr="00836DB1" w:rsidRDefault="00AA519D" w:rsidP="00AA519D">
      <w:pPr>
        <w:spacing w:before="60" w:after="60"/>
        <w:jc w:val="both"/>
        <w:rPr>
          <w:sz w:val="22"/>
          <w:szCs w:val="22"/>
        </w:rPr>
      </w:pPr>
      <w:r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68580</wp:posOffset>
            </wp:positionV>
            <wp:extent cx="1456690" cy="145669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6DB1">
        <w:rPr>
          <w:b/>
          <w:sz w:val="22"/>
          <w:szCs w:val="22"/>
        </w:rPr>
        <w:t>Контакт-центр Отделения ПФР по РТ</w:t>
      </w:r>
      <w:r w:rsidRPr="00836DB1">
        <w:rPr>
          <w:sz w:val="22"/>
          <w:szCs w:val="22"/>
        </w:rPr>
        <w:t xml:space="preserve">  8 800 </w:t>
      </w:r>
      <w:r>
        <w:rPr>
          <w:sz w:val="22"/>
          <w:szCs w:val="22"/>
        </w:rPr>
        <w:t>6-000-000</w:t>
      </w:r>
      <w:r w:rsidRPr="00836DB1">
        <w:rPr>
          <w:sz w:val="22"/>
          <w:szCs w:val="22"/>
        </w:rPr>
        <w:t xml:space="preserve"> </w:t>
      </w:r>
    </w:p>
    <w:p w:rsidR="00AA519D" w:rsidRPr="00836DB1" w:rsidRDefault="00AA519D" w:rsidP="00AA519D">
      <w:pPr>
        <w:spacing w:before="60" w:after="60"/>
        <w:jc w:val="both"/>
        <w:rPr>
          <w:b/>
          <w:sz w:val="22"/>
          <w:szCs w:val="22"/>
        </w:rPr>
      </w:pPr>
      <w:r w:rsidRPr="00836DB1">
        <w:rPr>
          <w:b/>
          <w:sz w:val="22"/>
          <w:szCs w:val="22"/>
        </w:rPr>
        <w:t xml:space="preserve">Интернет-ресурсы </w:t>
      </w:r>
      <w:proofErr w:type="spellStart"/>
      <w:r w:rsidRPr="00836DB1">
        <w:rPr>
          <w:b/>
          <w:sz w:val="22"/>
          <w:szCs w:val="22"/>
        </w:rPr>
        <w:t>pfr.gov.ru</w:t>
      </w:r>
      <w:proofErr w:type="spellEnd"/>
      <w:r w:rsidRPr="00836DB1">
        <w:rPr>
          <w:b/>
          <w:sz w:val="22"/>
          <w:szCs w:val="22"/>
        </w:rPr>
        <w:t xml:space="preserve">, </w:t>
      </w:r>
      <w:proofErr w:type="spellStart"/>
      <w:r w:rsidRPr="00836DB1">
        <w:rPr>
          <w:b/>
          <w:sz w:val="22"/>
          <w:szCs w:val="22"/>
        </w:rPr>
        <w:t>sprrt.ru</w:t>
      </w:r>
      <w:proofErr w:type="spellEnd"/>
    </w:p>
    <w:p w:rsidR="00AA519D" w:rsidRPr="00836DB1" w:rsidRDefault="00AA519D" w:rsidP="00AA519D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6DB1">
        <w:rPr>
          <w:sz w:val="22"/>
          <w:szCs w:val="22"/>
        </w:rPr>
        <w:t xml:space="preserve">        </w:t>
      </w:r>
      <w:hyperlink r:id="rId7" w:history="1">
        <w:r w:rsidRPr="00836DB1">
          <w:rPr>
            <w:rStyle w:val="a4"/>
            <w:sz w:val="22"/>
            <w:szCs w:val="22"/>
          </w:rPr>
          <w:t>www.vk.com/pfr_rt</w:t>
        </w:r>
      </w:hyperlink>
      <w:r w:rsidRPr="00836DB1">
        <w:rPr>
          <w:sz w:val="22"/>
          <w:szCs w:val="22"/>
        </w:rPr>
        <w:t xml:space="preserve">, </w:t>
      </w:r>
    </w:p>
    <w:p w:rsidR="00AA519D" w:rsidRPr="00836DB1" w:rsidRDefault="00AA519D" w:rsidP="00AA519D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4" name="Рисунок 4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6DB1">
        <w:rPr>
          <w:sz w:val="22"/>
          <w:szCs w:val="22"/>
        </w:rPr>
        <w:t xml:space="preserve">  </w:t>
      </w:r>
      <w:r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1" name="Рисунок 1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6DB1">
        <w:rPr>
          <w:sz w:val="22"/>
          <w:szCs w:val="22"/>
        </w:rPr>
        <w:t xml:space="preserve">  </w:t>
      </w:r>
      <w:hyperlink r:id="rId10" w:history="1">
        <w:r w:rsidRPr="00836DB1">
          <w:rPr>
            <w:rStyle w:val="a4"/>
            <w:sz w:val="22"/>
            <w:szCs w:val="22"/>
            <w:lang w:val="en-US"/>
          </w:rPr>
          <w:t>www</w:t>
        </w:r>
        <w:r w:rsidRPr="00836DB1">
          <w:rPr>
            <w:rStyle w:val="a4"/>
            <w:sz w:val="22"/>
            <w:szCs w:val="22"/>
          </w:rPr>
          <w:t>.</w:t>
        </w:r>
        <w:r w:rsidRPr="00836DB1">
          <w:rPr>
            <w:rStyle w:val="a4"/>
            <w:sz w:val="22"/>
            <w:szCs w:val="22"/>
            <w:lang w:val="en-US"/>
          </w:rPr>
          <w:t>ok</w:t>
        </w:r>
        <w:r w:rsidRPr="00836DB1">
          <w:rPr>
            <w:rStyle w:val="a4"/>
            <w:sz w:val="22"/>
            <w:szCs w:val="22"/>
          </w:rPr>
          <w:t>.</w:t>
        </w:r>
        <w:proofErr w:type="spellStart"/>
        <w:r w:rsidRPr="00836DB1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836DB1">
          <w:rPr>
            <w:rStyle w:val="a4"/>
            <w:sz w:val="22"/>
            <w:szCs w:val="22"/>
          </w:rPr>
          <w:t>/</w:t>
        </w:r>
        <w:r w:rsidRPr="00836DB1">
          <w:rPr>
            <w:rStyle w:val="a4"/>
            <w:sz w:val="22"/>
            <w:szCs w:val="22"/>
            <w:lang w:val="en-US"/>
          </w:rPr>
          <w:t>group</w:t>
        </w:r>
        <w:r w:rsidRPr="00836DB1">
          <w:rPr>
            <w:rStyle w:val="a4"/>
            <w:sz w:val="22"/>
            <w:szCs w:val="22"/>
          </w:rPr>
          <w:t>/58408636907571</w:t>
        </w:r>
      </w:hyperlink>
      <w:r w:rsidRPr="00836DB1">
        <w:rPr>
          <w:sz w:val="22"/>
          <w:szCs w:val="22"/>
        </w:rPr>
        <w:t xml:space="preserve"> </w:t>
      </w:r>
    </w:p>
    <w:p w:rsidR="00AA519D" w:rsidRDefault="00AA519D" w:rsidP="004C2B17">
      <w:pPr>
        <w:spacing w:before="60" w:after="60" w:line="276" w:lineRule="auto"/>
        <w:jc w:val="both"/>
      </w:pPr>
      <w:r w:rsidRPr="00836DB1">
        <w:rPr>
          <w:rFonts w:ascii="Calibri" w:hAnsi="Calibri" w:cs="Tms Rmn"/>
          <w:color w:val="000000"/>
          <w:sz w:val="22"/>
          <w:szCs w:val="22"/>
        </w:rPr>
        <w:t xml:space="preserve"> </w:t>
      </w:r>
      <w:r w:rsidRPr="00836DB1">
        <w:rPr>
          <w:rFonts w:ascii="Tms Rmn" w:hAnsi="Tms Rmn" w:cs="Tms Rmn"/>
          <w:color w:val="000000"/>
          <w:sz w:val="22"/>
          <w:szCs w:val="22"/>
        </w:rPr>
        <w:t xml:space="preserve">   </w:t>
      </w:r>
      <w:r w:rsidRPr="00836DB1">
        <w:rPr>
          <w:rFonts w:ascii="Calibri" w:hAnsi="Calibri" w:cs="Tms Rmn"/>
          <w:color w:val="000000"/>
          <w:sz w:val="22"/>
          <w:szCs w:val="22"/>
        </w:rPr>
        <w:t xml:space="preserve"> </w:t>
      </w:r>
      <w:r w:rsidRPr="00836DB1">
        <w:rPr>
          <w:rFonts w:ascii="Tms Rmn" w:hAnsi="Tms Rmn" w:cs="Tms Rmn"/>
          <w:color w:val="000000"/>
          <w:sz w:val="22"/>
          <w:szCs w:val="22"/>
        </w:rPr>
        <w:t xml:space="preserve">  </w:t>
      </w:r>
      <w:r w:rsidRPr="00836DB1">
        <w:rPr>
          <w:rFonts w:ascii="Calibri" w:hAnsi="Calibri" w:cs="Tms Rmn"/>
          <w:color w:val="000000"/>
          <w:sz w:val="22"/>
          <w:szCs w:val="22"/>
        </w:rPr>
        <w:t xml:space="preserve"> </w:t>
      </w:r>
      <w:hyperlink r:id="rId11" w:history="1">
        <w:r w:rsidRPr="00836DB1">
          <w:rPr>
            <w:rStyle w:val="a4"/>
            <w:rFonts w:ascii="Tms Rmn" w:hAnsi="Tms Rmn" w:cs="Tms Rmn"/>
            <w:sz w:val="22"/>
            <w:szCs w:val="22"/>
            <w:lang w:val="en-US"/>
          </w:rPr>
          <w:t>https</w:t>
        </w:r>
        <w:r w:rsidRPr="00836DB1">
          <w:rPr>
            <w:rStyle w:val="a4"/>
            <w:rFonts w:ascii="Tms Rmn" w:hAnsi="Tms Rmn" w:cs="Tms Rmn"/>
            <w:sz w:val="22"/>
            <w:szCs w:val="22"/>
          </w:rPr>
          <w:t>://</w:t>
        </w:r>
        <w:r w:rsidRPr="00836DB1">
          <w:rPr>
            <w:rStyle w:val="a4"/>
            <w:rFonts w:ascii="Tms Rmn" w:hAnsi="Tms Rmn" w:cs="Tms Rmn"/>
            <w:sz w:val="22"/>
            <w:szCs w:val="22"/>
            <w:lang w:val="en-US"/>
          </w:rPr>
          <w:t>t</w:t>
        </w:r>
        <w:r w:rsidRPr="00836DB1">
          <w:rPr>
            <w:rStyle w:val="a4"/>
            <w:rFonts w:ascii="Tms Rmn" w:hAnsi="Tms Rmn" w:cs="Tms Rmn"/>
            <w:sz w:val="22"/>
            <w:szCs w:val="22"/>
          </w:rPr>
          <w:t>.</w:t>
        </w:r>
        <w:r w:rsidRPr="00836DB1">
          <w:rPr>
            <w:rStyle w:val="a4"/>
            <w:rFonts w:ascii="Tms Rmn" w:hAnsi="Tms Rmn" w:cs="Tms Rmn"/>
            <w:sz w:val="22"/>
            <w:szCs w:val="22"/>
            <w:lang w:val="en-US"/>
          </w:rPr>
          <w:t>me</w:t>
        </w:r>
        <w:r w:rsidRPr="00836DB1">
          <w:rPr>
            <w:rStyle w:val="a4"/>
            <w:rFonts w:ascii="Tms Rmn" w:hAnsi="Tms Rmn" w:cs="Tms Rmn"/>
            <w:sz w:val="22"/>
            <w:szCs w:val="22"/>
          </w:rPr>
          <w:t>/</w:t>
        </w:r>
        <w:proofErr w:type="spellStart"/>
        <w:r w:rsidRPr="00836DB1">
          <w:rPr>
            <w:rStyle w:val="a4"/>
            <w:rFonts w:ascii="Tms Rmn" w:hAnsi="Tms Rmn" w:cs="Tms Rmn"/>
            <w:sz w:val="22"/>
            <w:szCs w:val="22"/>
            <w:lang w:val="en-US"/>
          </w:rPr>
          <w:t>PFRTATARbot</w:t>
        </w:r>
        <w:proofErr w:type="spellEnd"/>
      </w:hyperlink>
      <w:r w:rsidRPr="00836DB1">
        <w:rPr>
          <w:rFonts w:ascii="Tms Rmn" w:hAnsi="Tms Rmn" w:cs="Tms Rmn"/>
          <w:color w:val="000000"/>
          <w:sz w:val="22"/>
          <w:szCs w:val="22"/>
        </w:rPr>
        <w:t xml:space="preserve"> </w:t>
      </w:r>
    </w:p>
    <w:sectPr w:rsidR="00AA519D" w:rsidSect="004C2B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19D"/>
    <w:rsid w:val="000D02D9"/>
    <w:rsid w:val="004C2B17"/>
    <w:rsid w:val="00776E1C"/>
    <w:rsid w:val="00AA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519D"/>
    <w:pPr>
      <w:keepNext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519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Normal (Web)"/>
    <w:basedOn w:val="a"/>
    <w:uiPriority w:val="99"/>
    <w:rsid w:val="00AA519D"/>
    <w:pPr>
      <w:spacing w:before="100" w:beforeAutospacing="1" w:after="100" w:afterAutospacing="1"/>
    </w:pPr>
  </w:style>
  <w:style w:type="character" w:styleId="a4">
    <w:name w:val="Hyperlink"/>
    <w:uiPriority w:val="99"/>
    <w:rsid w:val="00AA51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51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1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vk.com/pfr_r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t.me/PFRTATARbo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ok.ru/group/58408636907571" TargetMode="External"/><Relationship Id="rId4" Type="http://schemas.openxmlformats.org/officeDocument/2006/relationships/hyperlink" Target="http://www.pfr.gov.ru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2022-12-16T11:46:00Z</dcterms:created>
  <dcterms:modified xsi:type="dcterms:W3CDTF">2022-12-21T06:25:00Z</dcterms:modified>
</cp:coreProperties>
</file>